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4D92E002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="00407FEE" w:rsidRPr="00FC54EE">
        <w:rPr>
          <w:rFonts w:ascii="Arial" w:hAnsi="Arial"/>
          <w:b/>
          <w:noProof/>
          <w:sz w:val="24"/>
          <w:lang w:eastAsia="en-US"/>
        </w:rPr>
        <w:t>12</w:t>
      </w:r>
      <w:r w:rsidR="00407FEE">
        <w:rPr>
          <w:rFonts w:ascii="Arial" w:hAnsi="Arial" w:hint="eastAsia"/>
          <w:b/>
          <w:noProof/>
          <w:sz w:val="24"/>
          <w:lang w:eastAsia="zh-CN"/>
        </w:rPr>
        <w:t>6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8F5BF9" w:rsidRPr="008F5BF9">
        <w:rPr>
          <w:rFonts w:ascii="Arial" w:hAnsi="Arial"/>
          <w:b/>
          <w:i/>
          <w:noProof/>
          <w:sz w:val="28"/>
          <w:lang w:eastAsia="en-US"/>
        </w:rPr>
        <w:t>R3-</w:t>
      </w:r>
      <w:r w:rsidR="00407FEE">
        <w:rPr>
          <w:rFonts w:ascii="Arial" w:hAnsi="Arial" w:hint="eastAsia"/>
          <w:b/>
          <w:i/>
          <w:noProof/>
          <w:sz w:val="28"/>
          <w:lang w:eastAsia="zh-CN"/>
        </w:rPr>
        <w:t>24</w:t>
      </w:r>
      <w:r w:rsidR="00E328E0">
        <w:rPr>
          <w:rFonts w:ascii="Arial" w:hAnsi="Arial" w:hint="eastAsia"/>
          <w:b/>
          <w:i/>
          <w:noProof/>
          <w:sz w:val="28"/>
          <w:lang w:eastAsia="zh-CN"/>
        </w:rPr>
        <w:t>7289</w:t>
      </w:r>
    </w:p>
    <w:p w14:paraId="0DE32343" w14:textId="3EAAD414" w:rsidR="001C31B2" w:rsidRPr="001C31B2" w:rsidRDefault="00407FEE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Orlando, US</w:t>
      </w:r>
      <w:r w:rsidR="005F4649"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5F4649" w:rsidRPr="009576AE">
        <w:rPr>
          <w:rFonts w:ascii="Arial" w:eastAsia="MS Mincho" w:hAnsi="Arial" w:cs="Arial"/>
          <w:b/>
          <w:sz w:val="24"/>
          <w:lang w:eastAsia="zh-CN"/>
        </w:rPr>
        <w:t>–</w:t>
      </w:r>
      <w:r>
        <w:rPr>
          <w:rFonts w:ascii="Arial" w:hAnsi="Arial" w:cs="Arial" w:hint="eastAsia"/>
          <w:b/>
          <w:sz w:val="24"/>
          <w:lang w:eastAsia="zh-CN"/>
        </w:rPr>
        <w:t xml:space="preserve"> 22</w:t>
      </w:r>
      <w:r w:rsidRPr="00CC1B83">
        <w:rPr>
          <w:rFonts w:ascii="Arial" w:hAnsi="Arial" w:cs="Arial" w:hint="eastAsia"/>
          <w:b/>
          <w:sz w:val="24"/>
          <w:vertAlign w:val="superscript"/>
          <w:lang w:eastAsia="zh-CN"/>
        </w:rPr>
        <w:t>nd</w:t>
      </w:r>
      <w:r w:rsidR="005F4649" w:rsidRPr="009576AE">
        <w:rPr>
          <w:rFonts w:ascii="Arial" w:eastAsia="MS Mincho" w:hAnsi="Arial" w:cs="Arial"/>
          <w:b/>
          <w:sz w:val="24"/>
          <w:lang w:eastAsia="zh-CN"/>
        </w:rPr>
        <w:t>,</w:t>
      </w:r>
      <w:r w:rsidR="00D3116E" w:rsidRPr="00D3116E"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November</w:t>
      </w:r>
      <w:r w:rsidR="00D3116E">
        <w:rPr>
          <w:rFonts w:ascii="Arial" w:hAnsi="Arial" w:cs="Arial" w:hint="eastAsia"/>
          <w:b/>
          <w:sz w:val="24"/>
          <w:lang w:eastAsia="zh-CN"/>
        </w:rPr>
        <w:t>,</w:t>
      </w:r>
      <w:r w:rsidR="005F4649" w:rsidRPr="009576AE">
        <w:rPr>
          <w:rFonts w:ascii="Arial" w:eastAsia="MS Mincho" w:hAnsi="Arial" w:cs="Arial"/>
          <w:b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380AB5C3" w:rsidR="001C31B2" w:rsidRPr="001C31B2" w:rsidRDefault="00E72666" w:rsidP="00E726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45</w:t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18AA20D2" w:rsidR="001C31B2" w:rsidRPr="00144B72" w:rsidRDefault="00D3116E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bCs/>
                <w:noProof/>
                <w:sz w:val="28"/>
                <w:szCs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418C780F" w:rsidR="001C31B2" w:rsidRPr="001C31B2" w:rsidRDefault="00407FEE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5071DFD" w:rsidR="001C31B2" w:rsidRPr="001C31B2" w:rsidRDefault="001C31B2" w:rsidP="005F46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5F464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6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6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3FC6E0E1" w:rsidR="001C31B2" w:rsidRPr="001C31B2" w:rsidRDefault="00455FED" w:rsidP="00174AA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Correction to</w:t>
            </w:r>
            <w:r w:rsidR="002333F5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5F4649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5A2A41">
              <w:rPr>
                <w:rFonts w:ascii="Arial" w:hAnsi="Arial"/>
                <w:noProof/>
                <w:lang w:eastAsia="en-US"/>
              </w:rPr>
              <w:t>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44E6B782" w:rsidR="001C31B2" w:rsidRPr="001C31B2" w:rsidRDefault="00D61D24" w:rsidP="00D175A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CATT</w:t>
            </w:r>
            <w:r w:rsidR="00455FED">
              <w:rPr>
                <w:rFonts w:ascii="Arial" w:hAnsi="Arial" w:hint="eastAsia"/>
                <w:lang w:eastAsia="zh-CN"/>
              </w:rPr>
              <w:t>, ZTE, Ericsson, China Telec</w:t>
            </w:r>
            <w:r w:rsidR="00455FED" w:rsidRPr="00CB3237">
              <w:rPr>
                <w:rFonts w:ascii="Arial" w:hAnsi="Arial" w:hint="eastAsia"/>
                <w:lang w:eastAsia="zh-CN"/>
              </w:rPr>
              <w:t>om</w:t>
            </w:r>
            <w:r w:rsidR="007C7A20" w:rsidRPr="00CB3237">
              <w:rPr>
                <w:rFonts w:ascii="Arial" w:hAnsi="Arial" w:hint="eastAsia"/>
                <w:lang w:eastAsia="zh-CN"/>
              </w:rPr>
              <w:t>, Nokia, Samsung,</w:t>
            </w:r>
            <w:r w:rsidR="00D175A3" w:rsidRPr="00CB3237">
              <w:rPr>
                <w:rFonts w:ascii="Arial" w:hAnsi="Arial"/>
                <w:lang w:eastAsia="zh-CN"/>
              </w:rPr>
              <w:t xml:space="preserve"> Qualcomm Incorporated</w:t>
            </w:r>
            <w:r w:rsidR="00BB5357">
              <w:rPr>
                <w:rFonts w:ascii="Arial" w:hAnsi="Arial" w:hint="eastAsia"/>
                <w:lang w:eastAsia="zh-CN"/>
              </w:rPr>
              <w:t>, Xiaomi, Huawei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38E3B6E7" w:rsidR="001C31B2" w:rsidRPr="001C31B2" w:rsidRDefault="00112788" w:rsidP="002B14B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</w:t>
            </w:r>
            <w:r w:rsidR="002B14B8">
              <w:rPr>
                <w:rFonts w:ascii="Arial" w:hAnsi="Arial" w:hint="eastAsia"/>
                <w:lang w:eastAsia="zh-CN"/>
              </w:rPr>
              <w:t>10-25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17708" w14:textId="3B296606" w:rsidR="00ED4B90" w:rsidRDefault="00ED4B90" w:rsidP="00ED4B90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It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s benefical to </w:t>
            </w:r>
            <w:r>
              <w:rPr>
                <w:rFonts w:ascii="Arial" w:hAnsi="Arial"/>
                <w:noProof/>
                <w:lang w:eastAsia="zh-CN"/>
              </w:rPr>
              <w:t>clarify from RAN3 perspective that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how to activate the area-specific SRS configuration(non-preconfigured).</w:t>
            </w:r>
            <w:bookmarkStart w:id="7" w:name="_GoBack"/>
            <w:bookmarkEnd w:id="7"/>
          </w:p>
          <w:p w14:paraId="4D044FA5" w14:textId="5518A0F7" w:rsidR="00B25444" w:rsidRPr="00094630" w:rsidRDefault="00ED4B90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RAN3 </w:t>
            </w:r>
            <w:r w:rsidR="00976550">
              <w:rPr>
                <w:rFonts w:ascii="Arial" w:hAnsi="Arial"/>
                <w:noProof/>
                <w:lang w:eastAsia="en-US"/>
              </w:rPr>
              <w:t>defines these</w:t>
            </w:r>
            <w:r>
              <w:rPr>
                <w:rFonts w:ascii="Arial" w:hAnsi="Arial"/>
                <w:noProof/>
                <w:lang w:eastAsia="en-US"/>
              </w:rPr>
              <w:t xml:space="preserve"> activations within a validity area.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B9BEF" w14:textId="3D8C0FDB" w:rsidR="002333F5" w:rsidRDefault="00890F37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the</w:t>
            </w:r>
            <w:r w:rsidR="00B2247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B22472" w:rsidRPr="00890F37">
              <w:rPr>
                <w:rFonts w:ascii="Arial" w:eastAsia="Malgun Gothic" w:hAnsi="Arial"/>
                <w:i/>
                <w:noProof/>
                <w:lang w:eastAsia="ko-KR"/>
              </w:rPr>
              <w:t>SRS Transmission Status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IE</w:t>
            </w:r>
            <w:r w:rsidR="00B22472" w:rsidRPr="00890F3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of POSITIONING INFORMATION UPDATE message</w:t>
            </w:r>
            <w:r w:rsidR="00B22472">
              <w:rPr>
                <w:rFonts w:ascii="Arial" w:hAnsi="Arial" w:hint="eastAsia"/>
                <w:noProof/>
                <w:lang w:eastAsia="zh-CN"/>
              </w:rPr>
              <w:t>, c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hange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ENUMERATED value 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804ECC" w:rsidRPr="00890F37">
              <w:rPr>
                <w:rFonts w:ascii="Arial" w:eastAsia="Malgun Gothic" w:hAnsi="Arial" w:hint="eastAsia"/>
                <w:i/>
                <w:lang w:eastAsia="zh-CN"/>
              </w:rPr>
              <w:t>preconfigured</w:t>
            </w:r>
            <w:r w:rsidR="00804ECC" w:rsidRPr="00890F37">
              <w:rPr>
                <w:rFonts w:ascii="Arial" w:eastAsia="Malgun Gothic" w:hAnsi="Arial"/>
                <w:i/>
                <w:lang w:eastAsia="ko-KR"/>
              </w:rPr>
              <w:t xml:space="preserve"> SRS activated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B22472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to 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“</w:t>
            </w:r>
            <w:r w:rsidR="00455FED" w:rsidRPr="00890F37">
              <w:rPr>
                <w:rFonts w:ascii="Arial" w:hAnsi="Arial" w:hint="eastAsia"/>
                <w:i/>
                <w:noProof/>
                <w:lang w:eastAsia="zh-CN"/>
              </w:rPr>
              <w:t>area-s</w:t>
            </w:r>
            <w:r w:rsidR="00804ECC" w:rsidRPr="00890F37">
              <w:rPr>
                <w:rFonts w:ascii="Arial" w:hAnsi="Arial" w:hint="eastAsia"/>
                <w:i/>
                <w:noProof/>
                <w:lang w:eastAsia="zh-CN"/>
              </w:rPr>
              <w:t>pecific SRS activated</w:t>
            </w:r>
            <w:r w:rsidR="00804ECC" w:rsidRPr="00804ECC">
              <w:rPr>
                <w:rFonts w:ascii="Arial" w:hAnsi="Arial"/>
                <w:noProof/>
                <w:lang w:eastAsia="zh-CN"/>
              </w:rPr>
              <w:t>”</w:t>
            </w:r>
            <w:r w:rsidR="00D408C4">
              <w:rPr>
                <w:rFonts w:ascii="Arial" w:hAnsi="Arial" w:hint="eastAsia"/>
                <w:noProof/>
                <w:lang w:eastAsia="zh-CN"/>
              </w:rPr>
              <w:t>, to notify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 xml:space="preserve">LMF </w:t>
            </w:r>
            <w:r w:rsidR="00455FED">
              <w:rPr>
                <w:rFonts w:ascii="Arial" w:hAnsi="Arial" w:hint="eastAsia"/>
                <w:noProof/>
                <w:lang w:eastAsia="zh-CN"/>
              </w:rPr>
              <w:t xml:space="preserve">an area-specific </w:t>
            </w:r>
            <w:r w:rsidR="00B22472">
              <w:rPr>
                <w:rFonts w:ascii="Arial" w:hAnsi="Arial" w:hint="eastAsia"/>
                <w:noProof/>
                <w:lang w:eastAsia="zh-CN"/>
              </w:rPr>
              <w:t>SRS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226E8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26144C">
              <w:rPr>
                <w:rFonts w:ascii="Arial" w:hAnsi="Arial" w:hint="eastAsia"/>
                <w:noProof/>
                <w:lang w:eastAsia="zh-CN"/>
              </w:rPr>
              <w:t xml:space="preserve">is activated </w:t>
            </w:r>
            <w:r w:rsidR="00226E89">
              <w:rPr>
                <w:rFonts w:ascii="Arial" w:hAnsi="Arial" w:hint="eastAsia"/>
                <w:noProof/>
                <w:lang w:eastAsia="zh-CN"/>
              </w:rPr>
              <w:t>for the UE</w:t>
            </w:r>
            <w:r w:rsidR="0026144C">
              <w:rPr>
                <w:rFonts w:ascii="Arial" w:hAnsi="Arial" w:hint="eastAsia"/>
                <w:noProof/>
                <w:lang w:eastAsia="zh-CN"/>
              </w:rPr>
              <w:t xml:space="preserve"> in the serving cell</w:t>
            </w:r>
            <w:r>
              <w:rPr>
                <w:rFonts w:ascii="Arial" w:hAnsi="Arial" w:hint="eastAsia"/>
                <w:noProof/>
                <w:lang w:eastAsia="zh-CN"/>
              </w:rPr>
              <w:t>, which is applicable for both preconfigured SRS and non-preconfigured SRS</w:t>
            </w:r>
            <w:r w:rsidR="00804ECC" w:rsidRPr="00804ECC">
              <w:rPr>
                <w:rFonts w:ascii="Arial" w:hAnsi="Arial" w:hint="eastAsia"/>
                <w:noProof/>
                <w:lang w:eastAsia="zh-CN"/>
              </w:rPr>
              <w:t>.</w:t>
            </w:r>
            <w:r w:rsidR="000E5331" w:rsidRPr="00804EC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4149237E" w14:textId="77777777" w:rsidR="00106003" w:rsidRDefault="00106003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3D0A080D" w14:textId="77777777" w:rsidR="002333F5" w:rsidRPr="008868A4" w:rsidRDefault="002333F5" w:rsidP="00106003">
            <w:pPr>
              <w:pStyle w:val="CRCoverPage"/>
              <w:spacing w:afterLines="5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44E3A7AD" w14:textId="77777777" w:rsidR="002333F5" w:rsidRPr="00106003" w:rsidRDefault="002333F5" w:rsidP="00106003">
            <w:pPr>
              <w:pStyle w:val="CRCoverPage"/>
              <w:spacing w:afterLines="50"/>
              <w:rPr>
                <w:rFonts w:cs="Arial"/>
                <w:noProof/>
              </w:rPr>
            </w:pPr>
            <w:r w:rsidRPr="00106003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77090AC7" w14:textId="47A8AF7F" w:rsidR="002333F5" w:rsidRPr="00804ECC" w:rsidRDefault="002333F5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6003">
              <w:rPr>
                <w:rFonts w:ascii="Arial" w:hAnsi="Arial" w:cs="Arial"/>
              </w:rPr>
              <w:t xml:space="preserve">The CR has a protocol and function impact. The impact is limited to the </w:t>
            </w:r>
            <w:r w:rsidR="00890F37" w:rsidRPr="00106003">
              <w:rPr>
                <w:rFonts w:ascii="Arial" w:hAnsi="Arial" w:cs="Arial"/>
                <w:lang w:eastAsia="zh-CN"/>
              </w:rPr>
              <w:t>Positioning Information Update procedure</w:t>
            </w:r>
            <w:r w:rsidRPr="00106003">
              <w:rPr>
                <w:rFonts w:ascii="Arial" w:hAnsi="Arial" w:cs="Arial"/>
              </w:rP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26144C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1165B59C" w:rsidR="001C31B2" w:rsidRPr="001C31B2" w:rsidRDefault="00890F37" w:rsidP="00106003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06003">
              <w:rPr>
                <w:rFonts w:ascii="Arial" w:hAnsi="Arial" w:cs="Arial" w:hint="eastAsia"/>
              </w:rPr>
              <w:t>How</w:t>
            </w:r>
            <w:r w:rsidR="00455FED" w:rsidRPr="00106003">
              <w:rPr>
                <w:rFonts w:ascii="Arial" w:hAnsi="Arial" w:cs="Arial" w:hint="eastAsia"/>
              </w:rPr>
              <w:t xml:space="preserve"> </w:t>
            </w:r>
            <w:r w:rsidRPr="00106003">
              <w:rPr>
                <w:rFonts w:ascii="Arial" w:hAnsi="Arial" w:cs="Arial" w:hint="eastAsia"/>
              </w:rPr>
              <w:t xml:space="preserve">to notify LMF </w:t>
            </w:r>
            <w:r w:rsidR="00455FED" w:rsidRPr="00106003">
              <w:rPr>
                <w:rFonts w:ascii="Arial" w:hAnsi="Arial" w:cs="Arial" w:hint="eastAsia"/>
              </w:rPr>
              <w:t xml:space="preserve">area-specific </w:t>
            </w:r>
            <w:r w:rsidR="002D41AB" w:rsidRPr="00106003">
              <w:rPr>
                <w:rFonts w:ascii="Arial" w:hAnsi="Arial" w:cs="Arial"/>
              </w:rPr>
              <w:t xml:space="preserve">SRS </w:t>
            </w:r>
            <w:r w:rsidRPr="00106003">
              <w:rPr>
                <w:rFonts w:ascii="Arial" w:hAnsi="Arial" w:cs="Arial" w:hint="eastAsia"/>
              </w:rPr>
              <w:t>configuration</w:t>
            </w:r>
            <w:r w:rsidR="00455FED" w:rsidRPr="00106003">
              <w:rPr>
                <w:rFonts w:ascii="Arial" w:hAnsi="Arial" w:cs="Arial" w:hint="eastAsia"/>
              </w:rPr>
              <w:t xml:space="preserve">(non-preconfigured) </w:t>
            </w:r>
            <w:r w:rsidR="000E5331" w:rsidRPr="00106003">
              <w:rPr>
                <w:rFonts w:ascii="Arial" w:hAnsi="Arial" w:cs="Arial" w:hint="eastAsia"/>
              </w:rPr>
              <w:t>is activated</w:t>
            </w:r>
            <w:r w:rsidRPr="00106003">
              <w:rPr>
                <w:rFonts w:ascii="Arial" w:hAnsi="Arial" w:cs="Arial" w:hint="eastAsia"/>
              </w:rPr>
              <w:t xml:space="preserve"> for the UE</w:t>
            </w:r>
            <w:r w:rsidR="000E5331" w:rsidRPr="00106003">
              <w:rPr>
                <w:rFonts w:ascii="Arial" w:hAnsi="Arial" w:cs="Arial" w:hint="eastAsia"/>
              </w:rPr>
              <w:t xml:space="preserve"> is not clear</w:t>
            </w:r>
            <w:r w:rsidR="002D41AB" w:rsidRPr="00106003">
              <w:rPr>
                <w:rFonts w:ascii="Arial" w:hAnsi="Arial" w:cs="Arial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41D9A177" w:rsidR="001C31B2" w:rsidRPr="001C31B2" w:rsidRDefault="008C1706" w:rsidP="005F46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8.2.7, 9.1.1.13</w:t>
            </w:r>
            <w:r w:rsidR="007866A8">
              <w:rPr>
                <w:rFonts w:ascii="Arial" w:hAnsi="Arial" w:hint="eastAsia"/>
                <w:noProof/>
                <w:lang w:eastAsia="zh-CN"/>
              </w:rPr>
              <w:t>, 9.3.5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4B8EC5DE" w:rsidR="001C31B2" w:rsidRPr="001C31B2" w:rsidRDefault="005F4649" w:rsidP="00572F7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</w:t>
            </w:r>
            <w:r w:rsidR="00572F78">
              <w:rPr>
                <w:rFonts w:ascii="Arial" w:hAnsi="Arial" w:hint="eastAsia"/>
                <w:noProof/>
                <w:lang w:eastAsia="zh-CN"/>
              </w:rPr>
              <w:t>305 draftCR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05F4B3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4ADA5817" w:rsidR="001C31B2" w:rsidRPr="001C31B2" w:rsidRDefault="00407FEE" w:rsidP="009A5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 1. Resubmi</w:t>
            </w:r>
            <w:r w:rsidR="009A5D19">
              <w:rPr>
                <w:rFonts w:ascii="Arial" w:hAnsi="Arial" w:hint="eastAsia"/>
                <w:noProof/>
                <w:lang w:eastAsia="zh-CN"/>
              </w:rPr>
              <w:t>ssion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RAN3#126.</w:t>
            </w: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9773F6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bookmarkEnd w:id="4"/>
    <w:bookmarkEnd w:id="5"/>
    <w:p w14:paraId="487E1B38" w14:textId="2674C47D" w:rsidR="00480855" w:rsidRDefault="00E72666" w:rsidP="009735DA">
      <w:pPr>
        <w:pStyle w:val="B1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lastRenderedPageBreak/>
        <w:t>&lt;&lt;&lt;&lt;&lt;&lt;&lt;&lt;&lt;&lt;&lt;&lt;&lt;&lt;&lt;&lt;&lt;&lt;&lt;&lt;&lt;&lt;&lt; Begin of the changes &gt;&gt;&gt;&gt;&gt;&gt;&gt;&gt;&gt;&gt;&gt;&gt;&gt;&gt;&gt;&gt;&gt;&gt;&gt;&gt;&gt;&gt;&gt;&gt;&gt;&gt;&gt;</w:t>
      </w:r>
    </w:p>
    <w:p w14:paraId="710E0D61" w14:textId="77777777" w:rsidR="008C1706" w:rsidRPr="008C1706" w:rsidRDefault="008C1706" w:rsidP="008C1706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noProof/>
          <w:sz w:val="28"/>
          <w:lang w:eastAsia="ko-KR"/>
        </w:rPr>
      </w:pPr>
      <w:bookmarkStart w:id="8" w:name="_Toc534730103"/>
      <w:bookmarkStart w:id="9" w:name="_Toc51775926"/>
      <w:bookmarkStart w:id="10" w:name="_Toc56772948"/>
      <w:bookmarkStart w:id="11" w:name="_Toc64447577"/>
      <w:bookmarkStart w:id="12" w:name="_Toc74152233"/>
      <w:bookmarkStart w:id="13" w:name="_Toc88654086"/>
      <w:bookmarkStart w:id="14" w:name="_Toc99056135"/>
      <w:bookmarkStart w:id="15" w:name="_Toc99959068"/>
      <w:bookmarkStart w:id="16" w:name="_Toc105612249"/>
      <w:bookmarkStart w:id="17" w:name="_Toc106109465"/>
      <w:bookmarkStart w:id="18" w:name="_Toc112766357"/>
      <w:bookmarkStart w:id="19" w:name="_Toc113379273"/>
      <w:bookmarkStart w:id="20" w:name="_Toc120091826"/>
      <w:bookmarkStart w:id="21" w:name="_Toc175587026"/>
      <w:r w:rsidRPr="008C1706">
        <w:rPr>
          <w:rFonts w:ascii="Arial" w:eastAsia="Malgun Gothic" w:hAnsi="Arial"/>
          <w:noProof/>
          <w:sz w:val="28"/>
          <w:lang w:eastAsia="ko-KR"/>
        </w:rPr>
        <w:t>8.2.7</w:t>
      </w:r>
      <w:r w:rsidRPr="008C1706">
        <w:rPr>
          <w:rFonts w:ascii="Arial" w:eastAsia="Malgun Gothic" w:hAnsi="Arial"/>
          <w:noProof/>
          <w:sz w:val="28"/>
          <w:lang w:eastAsia="ko-KR"/>
        </w:rPr>
        <w:tab/>
        <w:t>Positioning Information Update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242F8F" w14:textId="77777777" w:rsidR="008C1706" w:rsidRPr="008C1706" w:rsidRDefault="008C1706" w:rsidP="008C170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22" w:name="_CR8_2_7_1"/>
      <w:bookmarkStart w:id="23" w:name="_Toc534730104"/>
      <w:bookmarkStart w:id="24" w:name="_Toc51775927"/>
      <w:bookmarkStart w:id="25" w:name="_Toc56772949"/>
      <w:bookmarkStart w:id="26" w:name="_Toc64447578"/>
      <w:bookmarkStart w:id="27" w:name="_Toc74152234"/>
      <w:bookmarkStart w:id="28" w:name="_Toc88654087"/>
      <w:bookmarkStart w:id="29" w:name="_Toc99056136"/>
      <w:bookmarkStart w:id="30" w:name="_Toc99959069"/>
      <w:bookmarkStart w:id="31" w:name="_Toc105612250"/>
      <w:bookmarkStart w:id="32" w:name="_Toc106109466"/>
      <w:bookmarkStart w:id="33" w:name="_Toc112766358"/>
      <w:bookmarkStart w:id="34" w:name="_Toc113379274"/>
      <w:bookmarkStart w:id="35" w:name="_Toc120091827"/>
      <w:bookmarkStart w:id="36" w:name="_Toc175587027"/>
      <w:bookmarkEnd w:id="22"/>
      <w:r w:rsidRPr="008C1706">
        <w:rPr>
          <w:rFonts w:ascii="Arial" w:eastAsia="Malgun Gothic" w:hAnsi="Arial"/>
          <w:noProof/>
          <w:sz w:val="24"/>
          <w:lang w:eastAsia="ko-KR"/>
        </w:rPr>
        <w:t>8.2.7.1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E415B63" w14:textId="77777777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>The Positioning Information Update procedure is initiated by the NG-RAN node to indicate to the LMF that a change has occurred in the SRS configuration or in the UE Tx TEG association. This procedure applies only if the NG-RAN node is a gNB.</w:t>
      </w:r>
    </w:p>
    <w:p w14:paraId="0C5BC806" w14:textId="77777777" w:rsidR="008C1706" w:rsidRPr="008C1706" w:rsidRDefault="008C1706" w:rsidP="008C170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37" w:name="_CR8_2_7_2"/>
      <w:bookmarkStart w:id="38" w:name="_Toc534730105"/>
      <w:bookmarkStart w:id="39" w:name="_Toc51775928"/>
      <w:bookmarkStart w:id="40" w:name="_Toc56772950"/>
      <w:bookmarkStart w:id="41" w:name="_Toc64447579"/>
      <w:bookmarkStart w:id="42" w:name="_Toc74152235"/>
      <w:bookmarkStart w:id="43" w:name="_Toc88654088"/>
      <w:bookmarkStart w:id="44" w:name="_Toc99056137"/>
      <w:bookmarkStart w:id="45" w:name="_Toc99959070"/>
      <w:bookmarkStart w:id="46" w:name="_Toc105612251"/>
      <w:bookmarkStart w:id="47" w:name="_Toc106109467"/>
      <w:bookmarkStart w:id="48" w:name="_Toc112766359"/>
      <w:bookmarkStart w:id="49" w:name="_Toc113379275"/>
      <w:bookmarkStart w:id="50" w:name="_Toc120091828"/>
      <w:bookmarkStart w:id="51" w:name="_Toc175587028"/>
      <w:bookmarkEnd w:id="37"/>
      <w:r w:rsidRPr="008C1706">
        <w:rPr>
          <w:rFonts w:ascii="Arial" w:eastAsia="Malgun Gothic" w:hAnsi="Arial"/>
          <w:noProof/>
          <w:sz w:val="24"/>
          <w:lang w:eastAsia="ko-KR"/>
        </w:rPr>
        <w:t>8.2.7.2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34472865"/>
    <w:bookmarkEnd w:id="52"/>
    <w:p w14:paraId="3815469A" w14:textId="77777777" w:rsidR="008C1706" w:rsidRPr="008C1706" w:rsidRDefault="008C1706" w:rsidP="008C1706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8C1706">
        <w:rPr>
          <w:rFonts w:ascii="Arial" w:eastAsia="宋体" w:hAnsi="Arial"/>
          <w:b/>
          <w:lang w:eastAsia="ko-KR"/>
        </w:rPr>
        <w:object w:dxaOrig="6768" w:dyaOrig="2655" w14:anchorId="1262BD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4.5pt" o:ole="">
            <v:imagedata r:id="rId14" o:title=""/>
          </v:shape>
          <o:OLEObject Type="Embed" ProgID="Word.Picture.8" ShapeID="_x0000_i1025" DrawAspect="Content" ObjectID="_1792494995" r:id="rId15"/>
        </w:object>
      </w:r>
    </w:p>
    <w:p w14:paraId="2342532B" w14:textId="77777777" w:rsidR="008C1706" w:rsidRPr="008C1706" w:rsidRDefault="008C1706" w:rsidP="008C1706">
      <w:pPr>
        <w:keepLines/>
        <w:spacing w:after="240"/>
        <w:jc w:val="center"/>
        <w:rPr>
          <w:rFonts w:ascii="Arial" w:eastAsia="Malgun Gothic" w:hAnsi="Arial"/>
          <w:b/>
          <w:lang w:eastAsia="zh-CN"/>
        </w:rPr>
      </w:pPr>
      <w:r w:rsidRPr="008C1706">
        <w:rPr>
          <w:rFonts w:ascii="Arial" w:eastAsia="Malgun Gothic" w:hAnsi="Arial"/>
          <w:b/>
          <w:lang w:eastAsia="ko-KR"/>
        </w:rPr>
        <w:t>Figure 8.</w:t>
      </w:r>
      <w:r w:rsidRPr="008C1706">
        <w:rPr>
          <w:rFonts w:ascii="Arial" w:eastAsia="Malgun Gothic" w:hAnsi="Arial"/>
          <w:b/>
          <w:lang w:eastAsia="zh-CN"/>
        </w:rPr>
        <w:t>2</w:t>
      </w:r>
      <w:r w:rsidRPr="008C1706">
        <w:rPr>
          <w:rFonts w:ascii="Arial" w:eastAsia="Malgun Gothic" w:hAnsi="Arial"/>
          <w:b/>
          <w:lang w:eastAsia="ko-KR"/>
        </w:rPr>
        <w:t>.7.2-1: Positioning Information Update</w:t>
      </w:r>
      <w:r w:rsidRPr="008C1706">
        <w:rPr>
          <w:rFonts w:ascii="Arial" w:eastAsia="Malgun Gothic" w:hAnsi="Arial"/>
          <w:b/>
          <w:lang w:eastAsia="zh-CN"/>
        </w:rPr>
        <w:t xml:space="preserve"> </w:t>
      </w:r>
      <w:r w:rsidRPr="008C1706">
        <w:rPr>
          <w:rFonts w:ascii="Arial" w:eastAsia="Malgun Gothic" w:hAnsi="Arial"/>
          <w:b/>
          <w:lang w:eastAsia="ko-KR"/>
        </w:rPr>
        <w:t>procedure,</w:t>
      </w:r>
      <w:r w:rsidRPr="008C1706">
        <w:rPr>
          <w:rFonts w:ascii="Arial" w:eastAsia="Malgun Gothic" w:hAnsi="Arial"/>
          <w:b/>
          <w:lang w:eastAsia="zh-CN"/>
        </w:rPr>
        <w:t xml:space="preserve"> </w:t>
      </w:r>
      <w:r w:rsidRPr="008C1706">
        <w:rPr>
          <w:rFonts w:ascii="Arial" w:eastAsia="Malgun Gothic" w:hAnsi="Arial"/>
          <w:b/>
          <w:lang w:eastAsia="ko-KR"/>
        </w:rPr>
        <w:t>successful operation</w:t>
      </w:r>
    </w:p>
    <w:p w14:paraId="427D6E90" w14:textId="77777777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 xml:space="preserve">The NG-RAN node initiates the procedure by sending a POSITIONING INFORMATION UPDATE message to the LMF. If the </w:t>
      </w:r>
      <w:r w:rsidRPr="008C1706">
        <w:rPr>
          <w:rFonts w:eastAsia="Malgun Gothic"/>
          <w:i/>
          <w:iCs/>
          <w:lang w:eastAsia="ko-KR"/>
        </w:rPr>
        <w:t>SRS Configuration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this information as the updated SRS Configuration for the UE. If the </w:t>
      </w:r>
      <w:r w:rsidRPr="008C1706">
        <w:rPr>
          <w:rFonts w:eastAsia="Malgun Gothic"/>
          <w:i/>
          <w:iCs/>
          <w:lang w:eastAsia="ko-KR"/>
        </w:rPr>
        <w:t>SFN Initialisation Time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61077143" w14:textId="77777777" w:rsidR="008C1706" w:rsidRPr="008C1706" w:rsidRDefault="008C1706" w:rsidP="008C1706">
      <w:pPr>
        <w:rPr>
          <w:rFonts w:eastAsia="Malgun Gothic"/>
          <w:lang w:eastAsia="zh-CN"/>
        </w:rPr>
      </w:pPr>
      <w:r w:rsidRPr="008C1706">
        <w:rPr>
          <w:rFonts w:eastAsia="Malgun Gothic"/>
          <w:lang w:eastAsia="ko-KR"/>
        </w:rPr>
        <w:t xml:space="preserve">If the </w:t>
      </w:r>
      <w:r w:rsidRPr="008C1706">
        <w:rPr>
          <w:rFonts w:eastAsia="Malgun Gothic"/>
          <w:i/>
          <w:iCs/>
          <w:lang w:eastAsia="ko-KR"/>
        </w:rPr>
        <w:t>UE Tx TEG Association</w:t>
      </w:r>
      <w:r w:rsidRPr="008C1706">
        <w:rPr>
          <w:rFonts w:eastAsia="Malgun Gothic"/>
          <w:lang w:eastAsia="ko-KR"/>
        </w:rPr>
        <w:t xml:space="preserve"> </w:t>
      </w:r>
      <w:r w:rsidRPr="008C1706">
        <w:rPr>
          <w:rFonts w:eastAsia="Malgun Gothic"/>
          <w:i/>
          <w:iCs/>
          <w:lang w:eastAsia="ko-KR"/>
        </w:rPr>
        <w:t>List</w:t>
      </w:r>
      <w:r w:rsidRPr="008C1706">
        <w:rPr>
          <w:rFonts w:eastAsia="Malgun Gothic"/>
          <w:lang w:eastAsia="ko-KR"/>
        </w:rPr>
        <w:t xml:space="preserve"> IE is included in the POSITIONING INFORMATION UPDATE message, the LMF shall consider it as the UE Tx TEG</w:t>
      </w:r>
      <w:r w:rsidRPr="008C170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75910734" w14:textId="133D319D" w:rsidR="008C1706" w:rsidRPr="008C1706" w:rsidRDefault="008C1706" w:rsidP="008C1706">
      <w:pPr>
        <w:rPr>
          <w:rFonts w:eastAsia="Malgun Gothic"/>
          <w:lang w:eastAsia="ko-KR"/>
        </w:rPr>
      </w:pPr>
      <w:r w:rsidRPr="008C1706">
        <w:rPr>
          <w:rFonts w:eastAsia="Malgun Gothic"/>
          <w:lang w:eastAsia="ko-KR"/>
        </w:rPr>
        <w:t xml:space="preserve">If the </w:t>
      </w:r>
      <w:r w:rsidRPr="008C1706">
        <w:rPr>
          <w:rFonts w:eastAsia="Malgun Gothic"/>
          <w:i/>
          <w:iCs/>
          <w:lang w:eastAsia="ko-KR"/>
        </w:rPr>
        <w:t>SRS Transmission Status</w:t>
      </w:r>
      <w:r w:rsidRPr="008C1706">
        <w:rPr>
          <w:rFonts w:eastAsia="Malgun Gothic"/>
          <w:lang w:eastAsia="ko-KR"/>
        </w:rPr>
        <w:t xml:space="preserve"> IE is included in the POSITIONING INFORMATION UPDATE message and set to "stopped", the LMF shall consider that the SRS transmission has stopped. If the </w:t>
      </w:r>
      <w:r w:rsidRPr="008C1706">
        <w:rPr>
          <w:rFonts w:eastAsia="Malgun Gothic"/>
          <w:i/>
          <w:iCs/>
          <w:lang w:eastAsia="ko-KR"/>
        </w:rPr>
        <w:t>SRS Transmission Status</w:t>
      </w:r>
      <w:r w:rsidRPr="008C1706">
        <w:rPr>
          <w:rFonts w:eastAsia="Malgun Gothic"/>
          <w:lang w:eastAsia="ko-KR"/>
        </w:rPr>
        <w:t xml:space="preserve"> IE is set to "</w:t>
      </w:r>
      <w:del w:id="53" w:author="CATT" w:date="2024-09-18T17:18:00Z">
        <w:r w:rsidRPr="008C1706" w:rsidDel="001605EE">
          <w:rPr>
            <w:rFonts w:eastAsia="Malgun Gothic"/>
            <w:lang w:eastAsia="ko-KR"/>
          </w:rPr>
          <w:delText>preconfigured</w:delText>
        </w:r>
      </w:del>
      <w:ins w:id="54" w:author="CATT" w:date="2024-09-18T17:18:00Z">
        <w:r w:rsidR="001605EE">
          <w:rPr>
            <w:rFonts w:eastAsia="Malgun Gothic"/>
            <w:lang w:eastAsia="ko-KR"/>
          </w:rPr>
          <w:t>area</w:t>
        </w:r>
      </w:ins>
      <w:ins w:id="55" w:author="CATT" w:date="2024-09-24T09:25:00Z">
        <w:r w:rsidR="009D0DB0">
          <w:rPr>
            <w:rFonts w:eastAsia="Malgun Gothic" w:hint="eastAsia"/>
            <w:lang w:eastAsia="zh-CN"/>
          </w:rPr>
          <w:t>-</w:t>
        </w:r>
      </w:ins>
      <w:ins w:id="56" w:author="CATT" w:date="2024-09-18T17:18:00Z">
        <w:r w:rsidR="001605EE">
          <w:rPr>
            <w:rFonts w:eastAsia="Malgun Gothic" w:hint="eastAsia"/>
            <w:lang w:eastAsia="zh-CN"/>
          </w:rPr>
          <w:t>specific</w:t>
        </w:r>
      </w:ins>
      <w:r w:rsidRPr="008C1706">
        <w:rPr>
          <w:rFonts w:eastAsia="Malgun Gothic"/>
          <w:lang w:eastAsia="ko-KR"/>
        </w:rPr>
        <w:t xml:space="preserve"> SRS activated", the LMF shall consider the</w:t>
      </w:r>
      <w:ins w:id="57" w:author="CATT" w:date="2024-09-24T09:25:00Z">
        <w:r w:rsidR="009D0DB0">
          <w:rPr>
            <w:rFonts w:eastAsia="Malgun Gothic" w:hint="eastAsia"/>
            <w:lang w:eastAsia="zh-CN"/>
          </w:rPr>
          <w:t xml:space="preserve"> </w:t>
        </w:r>
        <w:r w:rsidR="009D0DB0" w:rsidRPr="008C1706">
          <w:rPr>
            <w:rFonts w:eastAsia="Malgun Gothic"/>
            <w:lang w:eastAsia="ko-KR"/>
          </w:rPr>
          <w:t>area</w:t>
        </w:r>
        <w:r w:rsidR="009D0DB0">
          <w:rPr>
            <w:rFonts w:eastAsia="Malgun Gothic" w:hint="eastAsia"/>
            <w:lang w:eastAsia="zh-CN"/>
          </w:rPr>
          <w:t>-</w:t>
        </w:r>
        <w:r w:rsidR="009D0DB0" w:rsidRPr="008C1706">
          <w:rPr>
            <w:rFonts w:eastAsia="Malgun Gothic"/>
            <w:lang w:eastAsia="ko-KR"/>
          </w:rPr>
          <w:t>specific</w:t>
        </w:r>
      </w:ins>
      <w:r w:rsidRPr="008C1706">
        <w:rPr>
          <w:rFonts w:eastAsia="Malgun Gothic"/>
          <w:lang w:eastAsia="ko-KR"/>
        </w:rPr>
        <w:t xml:space="preserve"> </w:t>
      </w:r>
      <w:bookmarkStart w:id="58" w:name="_Hlk163210371"/>
      <w:ins w:id="59" w:author="CATT" w:date="2024-09-19T10:34:00Z">
        <w:r w:rsidR="00E30C1E">
          <w:rPr>
            <w:rFonts w:eastAsia="Malgun Gothic" w:hint="eastAsia"/>
            <w:lang w:eastAsia="zh-CN"/>
          </w:rPr>
          <w:t>(</w:t>
        </w:r>
      </w:ins>
      <w:r w:rsidRPr="008C1706">
        <w:rPr>
          <w:rFonts w:eastAsia="Malgun Gothic"/>
          <w:lang w:eastAsia="ko-KR"/>
        </w:rPr>
        <w:t>pre</w:t>
      </w:r>
      <w:ins w:id="60" w:author="CATT" w:date="2024-09-24T09:25:00Z">
        <w:r w:rsidR="009D0DB0">
          <w:rPr>
            <w:rFonts w:eastAsia="Malgun Gothic" w:hint="eastAsia"/>
            <w:lang w:eastAsia="zh-CN"/>
          </w:rPr>
          <w:t>-</w:t>
        </w:r>
      </w:ins>
      <w:ins w:id="61" w:author="CATT" w:date="2024-09-19T10:35:00Z">
        <w:r w:rsidR="00E30C1E">
          <w:rPr>
            <w:rFonts w:eastAsia="Malgun Gothic" w:hint="eastAsia"/>
            <w:lang w:eastAsia="zh-CN"/>
          </w:rPr>
          <w:t>)</w:t>
        </w:r>
      </w:ins>
      <w:r w:rsidRPr="008C1706">
        <w:rPr>
          <w:rFonts w:eastAsia="Malgun Gothic"/>
          <w:lang w:eastAsia="ko-KR"/>
        </w:rPr>
        <w:t xml:space="preserve">configured </w:t>
      </w:r>
      <w:del w:id="62" w:author="CATT" w:date="2024-09-24T09:25:00Z">
        <w:r w:rsidRPr="008C1706" w:rsidDel="009D0DB0">
          <w:rPr>
            <w:rFonts w:eastAsia="Malgun Gothic"/>
            <w:lang w:eastAsia="ko-KR"/>
          </w:rPr>
          <w:delText xml:space="preserve">area specific </w:delText>
        </w:r>
      </w:del>
      <w:r w:rsidRPr="008C1706">
        <w:rPr>
          <w:rFonts w:eastAsia="Malgun Gothic"/>
          <w:lang w:eastAsia="ko-KR"/>
        </w:rPr>
        <w:t>SRS is activated</w:t>
      </w:r>
      <w:bookmarkEnd w:id="58"/>
      <w:r w:rsidRPr="008C1706">
        <w:rPr>
          <w:rFonts w:eastAsia="Malgun Gothic"/>
          <w:lang w:eastAsia="ko-KR"/>
        </w:rPr>
        <w:t xml:space="preserve"> in the current serving cell.</w:t>
      </w:r>
    </w:p>
    <w:p w14:paraId="33C0DF59" w14:textId="00D26BA9" w:rsidR="00E72666" w:rsidRPr="00043EFB" w:rsidRDefault="008C1706" w:rsidP="00043EFB">
      <w:pPr>
        <w:rPr>
          <w:lang w:eastAsia="zh-CN"/>
        </w:rPr>
      </w:pPr>
      <w:r w:rsidRPr="008C1706">
        <w:rPr>
          <w:rFonts w:eastAsia="Malgun Gothic" w:hint="eastAsia"/>
          <w:lang w:eastAsia="zh-CN"/>
        </w:rPr>
        <w:t xml:space="preserve">If the </w:t>
      </w:r>
      <w:r w:rsidRPr="008C1706">
        <w:rPr>
          <w:rFonts w:eastAsia="Malgun Gothic" w:hint="eastAsia"/>
          <w:i/>
          <w:lang w:eastAsia="zh-CN"/>
        </w:rPr>
        <w:t>New Cell Identity</w:t>
      </w:r>
      <w:r w:rsidRPr="008C1706">
        <w:rPr>
          <w:rFonts w:eastAsia="Malgun Gothic" w:hint="eastAsia"/>
          <w:lang w:eastAsia="zh-CN"/>
        </w:rPr>
        <w:t xml:space="preserve"> IE is </w:t>
      </w:r>
      <w:r w:rsidRPr="008C1706">
        <w:rPr>
          <w:rFonts w:eastAsia="Malgun Gothic"/>
          <w:lang w:eastAsia="ko-KR"/>
        </w:rPr>
        <w:t>included in the POSITIONING INFORMATION UPDATE message</w:t>
      </w:r>
      <w:r w:rsidRPr="008C1706">
        <w:rPr>
          <w:rFonts w:eastAsia="Malgun Gothic" w:hint="eastAsia"/>
          <w:lang w:eastAsia="zh-CN"/>
        </w:rPr>
        <w:t xml:space="preserve">, the LMF shall consider that as the </w:t>
      </w:r>
      <w:r w:rsidRPr="008C1706">
        <w:rPr>
          <w:rFonts w:eastAsia="Malgun Gothic"/>
          <w:lang w:eastAsia="zh-CN"/>
        </w:rPr>
        <w:t>new cell information of the UE</w:t>
      </w:r>
      <w:r w:rsidRPr="008C1706">
        <w:rPr>
          <w:rFonts w:eastAsia="Malgun Gothic" w:hint="eastAsia"/>
          <w:lang w:eastAsia="zh-CN"/>
        </w:rPr>
        <w:t>.</w:t>
      </w:r>
    </w:p>
    <w:p w14:paraId="3BF7711E" w14:textId="6AB3887B" w:rsidR="00E72666" w:rsidRPr="00E72666" w:rsidRDefault="00E72666" w:rsidP="00753648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Next</w:t>
      </w:r>
      <w:r w:rsidRPr="00E72666">
        <w:rPr>
          <w:rFonts w:hint="eastAsia"/>
          <w:color w:val="FF0000"/>
          <w:highlight w:val="yellow"/>
          <w:lang w:eastAsia="zh-CN"/>
        </w:rPr>
        <w:t xml:space="preserve"> change &gt;&gt;&gt;&gt;&gt;&gt;&gt;&gt;&gt;&gt;&gt;&gt;&gt;&gt;&gt;&gt;&gt;&gt;&gt;&gt;&gt;&gt;&gt;&gt;&gt;&gt;&gt;</w:t>
      </w:r>
    </w:p>
    <w:p w14:paraId="2D352186" w14:textId="77777777" w:rsidR="008C1706" w:rsidRPr="008C1706" w:rsidRDefault="008C1706" w:rsidP="008C1706">
      <w:pPr>
        <w:widowControl w:val="0"/>
        <w:spacing w:before="120"/>
        <w:ind w:left="1418" w:hanging="1418"/>
        <w:outlineLvl w:val="3"/>
        <w:rPr>
          <w:rFonts w:ascii="Arial" w:eastAsia="Malgun Gothic" w:hAnsi="Arial"/>
          <w:noProof/>
          <w:sz w:val="24"/>
          <w:lang w:eastAsia="ko-KR"/>
        </w:rPr>
      </w:pPr>
      <w:bookmarkStart w:id="63" w:name="_Toc51775997"/>
      <w:bookmarkStart w:id="64" w:name="_Toc56773019"/>
      <w:bookmarkStart w:id="65" w:name="_Toc64447648"/>
      <w:bookmarkStart w:id="66" w:name="_Toc74152304"/>
      <w:bookmarkStart w:id="67" w:name="_Toc88654157"/>
      <w:bookmarkStart w:id="68" w:name="_Toc99056219"/>
      <w:bookmarkStart w:id="69" w:name="_Toc99959152"/>
      <w:bookmarkStart w:id="70" w:name="_Toc105612338"/>
      <w:bookmarkStart w:id="71" w:name="_Toc106109554"/>
      <w:bookmarkStart w:id="72" w:name="_Toc112766446"/>
      <w:bookmarkStart w:id="73" w:name="_Toc113379362"/>
      <w:bookmarkStart w:id="74" w:name="_Toc120091915"/>
      <w:bookmarkStart w:id="75" w:name="_Toc175587120"/>
      <w:r w:rsidRPr="008C1706">
        <w:rPr>
          <w:rFonts w:ascii="Arial" w:eastAsia="Malgun Gothic" w:hAnsi="Arial"/>
          <w:noProof/>
          <w:sz w:val="24"/>
          <w:lang w:eastAsia="ko-KR"/>
        </w:rPr>
        <w:t>9.1.1.13</w:t>
      </w:r>
      <w:r w:rsidRPr="008C1706">
        <w:rPr>
          <w:rFonts w:ascii="Arial" w:eastAsia="Malgun Gothic" w:hAnsi="Arial"/>
          <w:noProof/>
          <w:sz w:val="24"/>
          <w:lang w:eastAsia="ko-KR"/>
        </w:rPr>
        <w:tab/>
        <w:t>POSITIONING INFORMATION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A53CCB9" w14:textId="77777777" w:rsidR="008C1706" w:rsidRPr="008C1706" w:rsidRDefault="008C1706" w:rsidP="008C1706">
      <w:pPr>
        <w:widowControl w:val="0"/>
        <w:rPr>
          <w:rFonts w:eastAsia="Malgun Gothic"/>
          <w:noProof/>
          <w:lang w:eastAsia="ko-KR"/>
        </w:rPr>
      </w:pPr>
      <w:r w:rsidRPr="008C1706">
        <w:rPr>
          <w:rFonts w:eastAsia="Malgun Gothic"/>
          <w:noProof/>
          <w:lang w:eastAsia="ko-KR"/>
        </w:rPr>
        <w:t>This message is sent by the NG-RAN node to indicate that a change in the SRS configuration or UE Tx TEG association has occurred.</w:t>
      </w:r>
    </w:p>
    <w:p w14:paraId="2BE1B425" w14:textId="77777777" w:rsidR="008C1706" w:rsidRPr="008C1706" w:rsidRDefault="008C1706" w:rsidP="008C1706">
      <w:pPr>
        <w:widowControl w:val="0"/>
        <w:rPr>
          <w:rFonts w:eastAsia="Malgun Gothic"/>
          <w:noProof/>
          <w:lang w:eastAsia="ko-KR"/>
        </w:rPr>
      </w:pPr>
      <w:r w:rsidRPr="008C1706">
        <w:rPr>
          <w:rFonts w:eastAsia="Malgun Gothic"/>
          <w:noProof/>
          <w:lang w:eastAsia="ko-KR"/>
        </w:rPr>
        <w:t xml:space="preserve">Direction: NG-RAN node </w:t>
      </w:r>
      <w:r w:rsidRPr="008C1706">
        <w:rPr>
          <w:rFonts w:eastAsia="Malgun Gothic"/>
          <w:noProof/>
          <w:lang w:eastAsia="ko-KR"/>
        </w:rPr>
        <w:sym w:font="Symbol" w:char="F0AE"/>
      </w:r>
      <w:r w:rsidRPr="008C1706">
        <w:rPr>
          <w:rFonts w:eastAsia="Malgun Gothic"/>
          <w:noProof/>
          <w:lang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C1706" w:rsidRPr="008C1706" w14:paraId="3A87E518" w14:textId="77777777" w:rsidTr="006B2279">
        <w:tc>
          <w:tcPr>
            <w:tcW w:w="2161" w:type="dxa"/>
          </w:tcPr>
          <w:p w14:paraId="0CC8A83E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8EAF9D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98054A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B3B4097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B2998C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5D5EAE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A22C3C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8C1706" w:rsidRPr="008C1706" w14:paraId="55408CD4" w14:textId="77777777" w:rsidTr="006B2279">
        <w:tc>
          <w:tcPr>
            <w:tcW w:w="2161" w:type="dxa"/>
          </w:tcPr>
          <w:p w14:paraId="0A6CA7C2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56C6F62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BF9B508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A2B0C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637C1B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9D0728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2839DC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983C2B0" w14:textId="77777777" w:rsidTr="006B2279">
        <w:tc>
          <w:tcPr>
            <w:tcW w:w="2161" w:type="dxa"/>
          </w:tcPr>
          <w:p w14:paraId="28678E0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27C0D42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B9695D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FEEDC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30F516F4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7E6DC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E471F2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</w:tr>
      <w:tr w:rsidR="008C1706" w:rsidRPr="008C1706" w14:paraId="2FEE95B9" w14:textId="77777777" w:rsidTr="006B2279">
        <w:tc>
          <w:tcPr>
            <w:tcW w:w="2161" w:type="dxa"/>
          </w:tcPr>
          <w:p w14:paraId="3ED09C6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SRS Configuration</w:t>
            </w:r>
          </w:p>
        </w:tc>
        <w:tc>
          <w:tcPr>
            <w:tcW w:w="1080" w:type="dxa"/>
          </w:tcPr>
          <w:p w14:paraId="640CD350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13913B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B7773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9.2.28</w:t>
            </w:r>
          </w:p>
        </w:tc>
        <w:tc>
          <w:tcPr>
            <w:tcW w:w="1728" w:type="dxa"/>
          </w:tcPr>
          <w:p w14:paraId="5165AA0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38FD6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95F167D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F2990C3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BA7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1083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28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934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Relative Time 1900</w:t>
            </w:r>
          </w:p>
          <w:p w14:paraId="1C0EC71E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85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0636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6A5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63A0D671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63D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45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3A5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175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97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5A0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199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48C3B8F6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A16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SRS 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CB9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372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E5D5" w14:textId="38CDA8F6" w:rsidR="008C1706" w:rsidRPr="008C1706" w:rsidRDefault="008C1706" w:rsidP="00455FED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 xml:space="preserve">ENUMERATED (stopped, ..., </w:t>
            </w:r>
            <w:del w:id="76" w:author="CATT" w:date="2024-09-18T17:20:00Z">
              <w:r w:rsidRPr="008C1706" w:rsidDel="00F700BC">
                <w:rPr>
                  <w:rFonts w:ascii="Arial" w:eastAsia="Malgun Gothic" w:hAnsi="Arial"/>
                  <w:sz w:val="18"/>
                  <w:lang w:eastAsia="ko-KR"/>
                </w:rPr>
                <w:delText xml:space="preserve">preconfigured </w:delText>
              </w:r>
            </w:del>
            <w:ins w:id="77" w:author="CATT" w:date="2024-09-18T17:20:00Z">
              <w:r w:rsidR="00F700BC">
                <w:rPr>
                  <w:rFonts w:ascii="Arial" w:eastAsia="Malgun Gothic" w:hAnsi="Arial" w:hint="eastAsia"/>
                  <w:sz w:val="18"/>
                  <w:lang w:eastAsia="zh-CN"/>
                </w:rPr>
                <w:t>area</w:t>
              </w:r>
            </w:ins>
            <w:ins w:id="78" w:author="CATT" w:date="2024-09-24T09:21:00Z">
              <w:r w:rsidR="00455FED">
                <w:rPr>
                  <w:rFonts w:ascii="Arial" w:eastAsia="Malgun Gothic" w:hAnsi="Arial" w:hint="eastAsia"/>
                  <w:sz w:val="18"/>
                  <w:lang w:eastAsia="zh-CN"/>
                </w:rPr>
                <w:t>-</w:t>
              </w:r>
            </w:ins>
            <w:ins w:id="79" w:author="CATT" w:date="2024-09-18T17:20:00Z">
              <w:r w:rsidR="00F700BC">
                <w:rPr>
                  <w:rFonts w:ascii="Arial" w:eastAsia="Malgun Gothic" w:hAnsi="Arial" w:hint="eastAsia"/>
                  <w:sz w:val="18"/>
                  <w:lang w:eastAsia="zh-CN"/>
                </w:rPr>
                <w:t>specific</w:t>
              </w:r>
              <w:r w:rsidR="00F700BC" w:rsidRPr="008C1706"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  <w:r w:rsidRPr="008C1706">
              <w:rPr>
                <w:rFonts w:ascii="Arial" w:eastAsia="Malgun Gothic" w:hAnsi="Arial"/>
                <w:sz w:val="18"/>
                <w:lang w:eastAsia="ko-KR"/>
              </w:rPr>
              <w:t>SRS activated)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B77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CAF6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2B31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  <w:tr w:rsidR="008C1706" w:rsidRPr="008C1706" w14:paraId="2C582E87" w14:textId="77777777" w:rsidTr="006B227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E1F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New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C31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6EBA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7FC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NR CGI</w:t>
            </w:r>
          </w:p>
          <w:p w14:paraId="1D19F666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sz w:val="18"/>
                <w:lang w:eastAsia="ko-KR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775" w14:textId="77777777" w:rsidR="008C1706" w:rsidRPr="008C1706" w:rsidRDefault="008C1706" w:rsidP="008C1706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329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374" w14:textId="77777777" w:rsidR="008C1706" w:rsidRPr="008C1706" w:rsidRDefault="008C1706" w:rsidP="008C170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8C1706">
              <w:rPr>
                <w:rFonts w:ascii="Arial" w:eastAsia="Malgun Gothic" w:hAnsi="Arial"/>
                <w:noProof/>
                <w:sz w:val="18"/>
                <w:lang w:eastAsia="ko-KR"/>
              </w:rPr>
              <w:t>ignore</w:t>
            </w:r>
          </w:p>
        </w:tc>
      </w:tr>
    </w:tbl>
    <w:p w14:paraId="09034F44" w14:textId="77777777" w:rsidR="00032524" w:rsidRDefault="00032524" w:rsidP="00032524">
      <w:pPr>
        <w:pStyle w:val="B1"/>
        <w:ind w:left="0" w:firstLine="0"/>
        <w:rPr>
          <w:noProof/>
          <w:lang w:eastAsia="zh-CN"/>
        </w:rPr>
      </w:pPr>
    </w:p>
    <w:p w14:paraId="74ABF427" w14:textId="77777777" w:rsidR="00E00337" w:rsidRPr="00E72666" w:rsidRDefault="00E00337" w:rsidP="00032524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Next</w:t>
      </w:r>
      <w:r w:rsidRPr="00E72666">
        <w:rPr>
          <w:rFonts w:hint="eastAsia"/>
          <w:color w:val="FF0000"/>
          <w:highlight w:val="yellow"/>
          <w:lang w:eastAsia="zh-CN"/>
        </w:rPr>
        <w:t xml:space="preserve"> change &gt;&gt;&gt;&gt;&gt;&gt;&gt;&gt;&gt;&gt;&gt;&gt;&gt;&gt;&gt;&gt;&gt;&gt;&gt;&gt;&gt;&gt;&gt;&gt;&gt;&gt;&gt;</w:t>
      </w:r>
    </w:p>
    <w:p w14:paraId="123EE034" w14:textId="77777777" w:rsidR="006C75D2" w:rsidRPr="00E766B3" w:rsidRDefault="006C75D2" w:rsidP="006C75D2">
      <w:pPr>
        <w:pStyle w:val="3"/>
      </w:pPr>
      <w:bookmarkStart w:id="80" w:name="_Toc534903103"/>
      <w:bookmarkStart w:id="81" w:name="_Toc51776082"/>
      <w:bookmarkStart w:id="82" w:name="_Toc56773104"/>
      <w:bookmarkStart w:id="83" w:name="_Toc64447734"/>
      <w:bookmarkStart w:id="84" w:name="_Toc74152390"/>
      <w:bookmarkStart w:id="85" w:name="_Toc88654244"/>
      <w:bookmarkStart w:id="86" w:name="_Toc99056335"/>
      <w:bookmarkStart w:id="87" w:name="_Toc99959268"/>
      <w:bookmarkStart w:id="88" w:name="_Toc105612454"/>
      <w:bookmarkStart w:id="89" w:name="_Toc106109670"/>
      <w:bookmarkStart w:id="90" w:name="_Toc112766563"/>
      <w:bookmarkStart w:id="91" w:name="_Toc113379479"/>
      <w:bookmarkStart w:id="92" w:name="_Toc120092035"/>
      <w:bookmarkStart w:id="93" w:name="_Toc175587256"/>
      <w:r w:rsidRPr="00E766B3">
        <w:t>9.3.5</w:t>
      </w:r>
      <w:r w:rsidRPr="00E766B3">
        <w:tab/>
        <w:t>Information Element definitions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0ACA69D" w14:textId="0C25083C" w:rsidR="006C75D2" w:rsidRPr="006C75D2" w:rsidRDefault="006C75D2" w:rsidP="006C75D2">
      <w:pPr>
        <w:pStyle w:val="B1"/>
        <w:ind w:left="0" w:firstLine="0"/>
        <w:rPr>
          <w:color w:val="FF0000"/>
          <w:lang w:eastAsia="zh-CN"/>
        </w:rPr>
      </w:pPr>
      <w:r w:rsidRPr="006C75D2">
        <w:rPr>
          <w:rFonts w:hint="eastAsia"/>
          <w:color w:val="FF0000"/>
          <w:highlight w:val="yellow"/>
          <w:lang w:eastAsia="zh-CN"/>
        </w:rPr>
        <w:t>&lt;&lt;&lt;&lt;&lt;&lt;&lt; non-changed texts omitted</w:t>
      </w:r>
      <w:r w:rsidR="00032524">
        <w:rPr>
          <w:rFonts w:hint="eastAsia"/>
          <w:color w:val="FF0000"/>
          <w:highlight w:val="yellow"/>
          <w:lang w:eastAsia="zh-CN"/>
        </w:rPr>
        <w:t xml:space="preserve"> &gt;&gt;</w:t>
      </w:r>
      <w:r w:rsidRPr="006C75D2">
        <w:rPr>
          <w:rFonts w:hint="eastAsia"/>
          <w:color w:val="FF0000"/>
          <w:highlight w:val="yellow"/>
          <w:lang w:eastAsia="zh-CN"/>
        </w:rPr>
        <w:t>&gt;&gt;&gt;&gt;&gt;</w:t>
      </w:r>
    </w:p>
    <w:p w14:paraId="5A97127A" w14:textId="77777777" w:rsidR="006C75D2" w:rsidRPr="00707B3F" w:rsidRDefault="006C75D2" w:rsidP="006C75D2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07B3F">
        <w:rPr>
          <w:snapToGrid w:val="0"/>
        </w:rPr>
        <w:t xml:space="preserve"> S</w:t>
      </w:r>
    </w:p>
    <w:p w14:paraId="047E89FB" w14:textId="77777777" w:rsidR="00032524" w:rsidRPr="006C75D2" w:rsidRDefault="00032524" w:rsidP="00032524">
      <w:pPr>
        <w:pStyle w:val="B1"/>
        <w:ind w:left="0" w:firstLine="0"/>
        <w:rPr>
          <w:color w:val="FF0000"/>
          <w:lang w:eastAsia="zh-CN"/>
        </w:rPr>
      </w:pPr>
      <w:r w:rsidRPr="006C75D2">
        <w:rPr>
          <w:rFonts w:hint="eastAsia"/>
          <w:color w:val="FF0000"/>
          <w:highlight w:val="yellow"/>
          <w:lang w:eastAsia="zh-CN"/>
        </w:rPr>
        <w:t>&lt;&lt;&lt;&lt;&lt;&lt;&lt; non-changed texts omitted</w:t>
      </w:r>
      <w:r>
        <w:rPr>
          <w:rFonts w:hint="eastAsia"/>
          <w:color w:val="FF0000"/>
          <w:highlight w:val="yellow"/>
          <w:lang w:eastAsia="zh-CN"/>
        </w:rPr>
        <w:t xml:space="preserve"> &gt;&gt;</w:t>
      </w:r>
      <w:r w:rsidRPr="006C75D2">
        <w:rPr>
          <w:rFonts w:hint="eastAsia"/>
          <w:color w:val="FF0000"/>
          <w:highlight w:val="yellow"/>
          <w:lang w:eastAsia="zh-CN"/>
        </w:rPr>
        <w:t>&gt;&gt;&gt;&gt;&gt;</w:t>
      </w:r>
    </w:p>
    <w:p w14:paraId="342F3632" w14:textId="77777777" w:rsidR="006C75D2" w:rsidRDefault="006C75D2" w:rsidP="006C75D2">
      <w:pPr>
        <w:pStyle w:val="PL"/>
        <w:rPr>
          <w:snapToGrid w:val="0"/>
          <w:lang w:eastAsia="zh-CN"/>
        </w:rPr>
      </w:pPr>
    </w:p>
    <w:p w14:paraId="286278F2" w14:textId="7267A4E0" w:rsidR="006C75D2" w:rsidRDefault="006C75D2" w:rsidP="006C75D2">
      <w:pPr>
        <w:pStyle w:val="PL"/>
      </w:pPr>
      <w:r>
        <w:rPr>
          <w:snapToGrid w:val="0"/>
        </w:rPr>
        <w:t xml:space="preserve">SRSTransmissionStatus ::= </w:t>
      </w:r>
      <w:r>
        <w:t>ENUMERATED {stopped,...</w:t>
      </w:r>
      <w:r>
        <w:rPr>
          <w:rFonts w:eastAsia="Times New Roman"/>
        </w:rPr>
        <w:t>,</w:t>
      </w:r>
      <w:del w:id="94" w:author="CATT" w:date="2024-09-18T17:24:00Z">
        <w:r w:rsidRPr="005E666F" w:rsidDel="006C75D2">
          <w:rPr>
            <w:rFonts w:eastAsia="Times New Roman"/>
          </w:rPr>
          <w:delText>preconfigured</w:delText>
        </w:r>
      </w:del>
      <w:ins w:id="95" w:author="CATT" w:date="2024-09-18T17:24:00Z">
        <w:r>
          <w:rPr>
            <w:rFonts w:eastAsia="Times New Roman" w:hint="eastAsia"/>
            <w:lang w:eastAsia="zh-CN"/>
          </w:rPr>
          <w:t>area-specific</w:t>
        </w:r>
      </w:ins>
      <w:r>
        <w:rPr>
          <w:rFonts w:eastAsia="Times New Roman"/>
        </w:rPr>
        <w:t>-</w:t>
      </w:r>
      <w:r w:rsidRPr="005E666F">
        <w:rPr>
          <w:rFonts w:eastAsia="Times New Roman"/>
        </w:rPr>
        <w:t>SRS</w:t>
      </w:r>
      <w:r>
        <w:rPr>
          <w:rFonts w:eastAsia="Times New Roman"/>
        </w:rPr>
        <w:t>-a</w:t>
      </w:r>
      <w:r w:rsidRPr="005E666F">
        <w:rPr>
          <w:rFonts w:eastAsia="Times New Roman"/>
        </w:rPr>
        <w:t>ctivated</w:t>
      </w:r>
      <w:r>
        <w:t>}</w:t>
      </w:r>
    </w:p>
    <w:p w14:paraId="1BC5A979" w14:textId="77777777" w:rsidR="00032524" w:rsidRDefault="00032524" w:rsidP="00032524">
      <w:pPr>
        <w:pStyle w:val="B1"/>
        <w:ind w:left="0" w:firstLine="0"/>
        <w:rPr>
          <w:color w:val="FF0000"/>
          <w:highlight w:val="yellow"/>
          <w:lang w:eastAsia="zh-CN"/>
        </w:rPr>
      </w:pPr>
    </w:p>
    <w:p w14:paraId="15F2F891" w14:textId="1404EB5A" w:rsidR="00E72666" w:rsidRPr="00E72666" w:rsidRDefault="00E72666" w:rsidP="00032524">
      <w:pPr>
        <w:pStyle w:val="B1"/>
        <w:ind w:left="0" w:firstLine="0"/>
        <w:rPr>
          <w:color w:val="FF0000"/>
          <w:lang w:eastAsia="zh-CN"/>
        </w:rPr>
      </w:pPr>
      <w:r w:rsidRPr="00E72666">
        <w:rPr>
          <w:rFonts w:hint="eastAsia"/>
          <w:color w:val="FF0000"/>
          <w:highlight w:val="yellow"/>
          <w:lang w:eastAsia="zh-CN"/>
        </w:rPr>
        <w:t xml:space="preserve">&lt;&lt;&lt;&lt;&lt;&lt;&lt;&lt;&lt;&lt;&lt;&lt;&lt;&lt;&lt;&lt;&lt;&lt;&lt;&lt;&lt;&lt;&lt; </w:t>
      </w:r>
      <w:r>
        <w:rPr>
          <w:rFonts w:hint="eastAsia"/>
          <w:color w:val="FF0000"/>
          <w:highlight w:val="yellow"/>
          <w:lang w:eastAsia="zh-CN"/>
        </w:rPr>
        <w:t>End</w:t>
      </w:r>
      <w:r w:rsidRPr="00E72666">
        <w:rPr>
          <w:rFonts w:hint="eastAsia"/>
          <w:color w:val="FF0000"/>
          <w:highlight w:val="yellow"/>
          <w:lang w:eastAsia="zh-CN"/>
        </w:rPr>
        <w:t xml:space="preserve"> of the changes &gt;&gt;&gt;&gt;&gt;&gt;&gt;&gt;&gt;&gt;&gt;&gt;&gt;&gt;&gt;&gt;&gt;&gt;&gt;&gt;&gt;&gt;&gt;&gt;&gt;&gt;&gt;</w:t>
      </w:r>
    </w:p>
    <w:sectPr w:rsidR="00E72666" w:rsidRPr="00E72666" w:rsidSect="009773F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F1527" w14:textId="77777777" w:rsidR="0057075E" w:rsidRDefault="0057075E">
      <w:r>
        <w:separator/>
      </w:r>
    </w:p>
  </w:endnote>
  <w:endnote w:type="continuationSeparator" w:id="0">
    <w:p w14:paraId="543C15A3" w14:textId="77777777" w:rsidR="0057075E" w:rsidRDefault="0057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77864" w14:textId="77777777" w:rsidR="0057075E" w:rsidRDefault="0057075E">
      <w:r>
        <w:separator/>
      </w:r>
    </w:p>
  </w:footnote>
  <w:footnote w:type="continuationSeparator" w:id="0">
    <w:p w14:paraId="3D8B66DF" w14:textId="77777777" w:rsidR="0057075E" w:rsidRDefault="005707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8E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1028">
    <w15:presenceInfo w15:providerId="None" w15:userId="Huawei_20241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2524"/>
    <w:rsid w:val="00033397"/>
    <w:rsid w:val="00037D63"/>
    <w:rsid w:val="00040095"/>
    <w:rsid w:val="0004152F"/>
    <w:rsid w:val="00043EFB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459C"/>
    <w:rsid w:val="00084B53"/>
    <w:rsid w:val="00086088"/>
    <w:rsid w:val="00094176"/>
    <w:rsid w:val="00094630"/>
    <w:rsid w:val="000A0006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5331"/>
    <w:rsid w:val="000E61EF"/>
    <w:rsid w:val="000E78B0"/>
    <w:rsid w:val="000F0239"/>
    <w:rsid w:val="000F03BD"/>
    <w:rsid w:val="000F0551"/>
    <w:rsid w:val="000F3608"/>
    <w:rsid w:val="00105FED"/>
    <w:rsid w:val="00106003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05EE"/>
    <w:rsid w:val="001614BA"/>
    <w:rsid w:val="00163D20"/>
    <w:rsid w:val="001716F3"/>
    <w:rsid w:val="00172536"/>
    <w:rsid w:val="00174AAD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480B"/>
    <w:rsid w:val="001A628F"/>
    <w:rsid w:val="001B2A72"/>
    <w:rsid w:val="001B2B6A"/>
    <w:rsid w:val="001B4161"/>
    <w:rsid w:val="001C066A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27C9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06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26E89"/>
    <w:rsid w:val="002333F5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144C"/>
    <w:rsid w:val="00262D02"/>
    <w:rsid w:val="00265227"/>
    <w:rsid w:val="0026545C"/>
    <w:rsid w:val="00273C28"/>
    <w:rsid w:val="00277741"/>
    <w:rsid w:val="00281F1A"/>
    <w:rsid w:val="002834A6"/>
    <w:rsid w:val="0028614A"/>
    <w:rsid w:val="002864A5"/>
    <w:rsid w:val="002902D1"/>
    <w:rsid w:val="002A1E13"/>
    <w:rsid w:val="002A2815"/>
    <w:rsid w:val="002A2D76"/>
    <w:rsid w:val="002A3EC8"/>
    <w:rsid w:val="002A7334"/>
    <w:rsid w:val="002A7581"/>
    <w:rsid w:val="002B14B8"/>
    <w:rsid w:val="002B2D66"/>
    <w:rsid w:val="002B3B21"/>
    <w:rsid w:val="002B3F35"/>
    <w:rsid w:val="002B50F4"/>
    <w:rsid w:val="002B54AD"/>
    <w:rsid w:val="002C3E3B"/>
    <w:rsid w:val="002C4637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1CD3"/>
    <w:rsid w:val="002F2B59"/>
    <w:rsid w:val="002F44F3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F"/>
    <w:rsid w:val="00392DF7"/>
    <w:rsid w:val="00397D37"/>
    <w:rsid w:val="003A0F9A"/>
    <w:rsid w:val="003A4B99"/>
    <w:rsid w:val="003A64AF"/>
    <w:rsid w:val="003A6C40"/>
    <w:rsid w:val="003B2272"/>
    <w:rsid w:val="003B6594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04956"/>
    <w:rsid w:val="00407FEE"/>
    <w:rsid w:val="0041124E"/>
    <w:rsid w:val="004115A7"/>
    <w:rsid w:val="004116E8"/>
    <w:rsid w:val="00413ED8"/>
    <w:rsid w:val="00416018"/>
    <w:rsid w:val="00417AB5"/>
    <w:rsid w:val="0042175F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55FED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4902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459C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24A9"/>
    <w:rsid w:val="0052432B"/>
    <w:rsid w:val="0052691F"/>
    <w:rsid w:val="0052722B"/>
    <w:rsid w:val="00527789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5087"/>
    <w:rsid w:val="0056530D"/>
    <w:rsid w:val="00565CE0"/>
    <w:rsid w:val="0057075E"/>
    <w:rsid w:val="00572F78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7F95"/>
    <w:rsid w:val="005B29C7"/>
    <w:rsid w:val="005B2A39"/>
    <w:rsid w:val="005B6458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0F6"/>
    <w:rsid w:val="005E4DE9"/>
    <w:rsid w:val="005E4E72"/>
    <w:rsid w:val="005E5167"/>
    <w:rsid w:val="005F2C22"/>
    <w:rsid w:val="005F4649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51AD"/>
    <w:rsid w:val="00627CF0"/>
    <w:rsid w:val="00630015"/>
    <w:rsid w:val="00644576"/>
    <w:rsid w:val="00644967"/>
    <w:rsid w:val="00647698"/>
    <w:rsid w:val="00654FAF"/>
    <w:rsid w:val="00655D37"/>
    <w:rsid w:val="006574C6"/>
    <w:rsid w:val="00657F8F"/>
    <w:rsid w:val="00666AE9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C75D2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3648"/>
    <w:rsid w:val="007554B7"/>
    <w:rsid w:val="00756A5F"/>
    <w:rsid w:val="007579E2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866A8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C7A20"/>
    <w:rsid w:val="007D18FC"/>
    <w:rsid w:val="007D2626"/>
    <w:rsid w:val="007D409B"/>
    <w:rsid w:val="007E0311"/>
    <w:rsid w:val="007E460E"/>
    <w:rsid w:val="007E6247"/>
    <w:rsid w:val="007F012C"/>
    <w:rsid w:val="007F135B"/>
    <w:rsid w:val="00801563"/>
    <w:rsid w:val="008028A4"/>
    <w:rsid w:val="00802A58"/>
    <w:rsid w:val="00804ECC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47CEA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8CA"/>
    <w:rsid w:val="00882979"/>
    <w:rsid w:val="00884F55"/>
    <w:rsid w:val="00885673"/>
    <w:rsid w:val="008902AD"/>
    <w:rsid w:val="00890F37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4600"/>
    <w:rsid w:val="008B6AC9"/>
    <w:rsid w:val="008B741D"/>
    <w:rsid w:val="008C1706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19CC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39DF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50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1CFD"/>
    <w:rsid w:val="009A2082"/>
    <w:rsid w:val="009A5D19"/>
    <w:rsid w:val="009A7ED6"/>
    <w:rsid w:val="009B054E"/>
    <w:rsid w:val="009B135B"/>
    <w:rsid w:val="009B33B5"/>
    <w:rsid w:val="009B44D7"/>
    <w:rsid w:val="009C2207"/>
    <w:rsid w:val="009C35EA"/>
    <w:rsid w:val="009C3A44"/>
    <w:rsid w:val="009C6199"/>
    <w:rsid w:val="009C714D"/>
    <w:rsid w:val="009D0DB0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9D7"/>
    <w:rsid w:val="00A149FF"/>
    <w:rsid w:val="00A164B4"/>
    <w:rsid w:val="00A21538"/>
    <w:rsid w:val="00A24014"/>
    <w:rsid w:val="00A25732"/>
    <w:rsid w:val="00A26936"/>
    <w:rsid w:val="00A27B0A"/>
    <w:rsid w:val="00A32390"/>
    <w:rsid w:val="00A336FA"/>
    <w:rsid w:val="00A349BE"/>
    <w:rsid w:val="00A3519E"/>
    <w:rsid w:val="00A36A3F"/>
    <w:rsid w:val="00A402CD"/>
    <w:rsid w:val="00A4471A"/>
    <w:rsid w:val="00A4583D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05983"/>
    <w:rsid w:val="00B15449"/>
    <w:rsid w:val="00B15E89"/>
    <w:rsid w:val="00B16E57"/>
    <w:rsid w:val="00B209D0"/>
    <w:rsid w:val="00B22472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B09F0"/>
    <w:rsid w:val="00BB1B1B"/>
    <w:rsid w:val="00BB3F98"/>
    <w:rsid w:val="00BB5357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60D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2850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B3237"/>
    <w:rsid w:val="00CC0B40"/>
    <w:rsid w:val="00CC17AF"/>
    <w:rsid w:val="00CC1B83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69E8"/>
    <w:rsid w:val="00D175A3"/>
    <w:rsid w:val="00D17E67"/>
    <w:rsid w:val="00D20761"/>
    <w:rsid w:val="00D25AEF"/>
    <w:rsid w:val="00D264DF"/>
    <w:rsid w:val="00D27EC7"/>
    <w:rsid w:val="00D27EE8"/>
    <w:rsid w:val="00D3116E"/>
    <w:rsid w:val="00D408C4"/>
    <w:rsid w:val="00D416A0"/>
    <w:rsid w:val="00D4177B"/>
    <w:rsid w:val="00D41B84"/>
    <w:rsid w:val="00D54669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3C8C"/>
    <w:rsid w:val="00DE5E01"/>
    <w:rsid w:val="00DE7716"/>
    <w:rsid w:val="00DF0AC6"/>
    <w:rsid w:val="00DF2B1F"/>
    <w:rsid w:val="00DF2BFF"/>
    <w:rsid w:val="00DF2F5B"/>
    <w:rsid w:val="00DF62CD"/>
    <w:rsid w:val="00E00337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0C1E"/>
    <w:rsid w:val="00E31578"/>
    <w:rsid w:val="00E328E0"/>
    <w:rsid w:val="00E32C71"/>
    <w:rsid w:val="00E34259"/>
    <w:rsid w:val="00E34FAE"/>
    <w:rsid w:val="00E43A9D"/>
    <w:rsid w:val="00E47B6E"/>
    <w:rsid w:val="00E504A9"/>
    <w:rsid w:val="00E55716"/>
    <w:rsid w:val="00E5761E"/>
    <w:rsid w:val="00E60D7E"/>
    <w:rsid w:val="00E618CA"/>
    <w:rsid w:val="00E63919"/>
    <w:rsid w:val="00E66C54"/>
    <w:rsid w:val="00E66DDC"/>
    <w:rsid w:val="00E72666"/>
    <w:rsid w:val="00E744BB"/>
    <w:rsid w:val="00E77645"/>
    <w:rsid w:val="00E77B10"/>
    <w:rsid w:val="00E83319"/>
    <w:rsid w:val="00E8369B"/>
    <w:rsid w:val="00E8523A"/>
    <w:rsid w:val="00E90384"/>
    <w:rsid w:val="00E92925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4B90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00BC"/>
    <w:rsid w:val="00F71351"/>
    <w:rsid w:val="00F7158F"/>
    <w:rsid w:val="00F76287"/>
    <w:rsid w:val="00F820C4"/>
    <w:rsid w:val="00F835D1"/>
    <w:rsid w:val="00F85E0F"/>
    <w:rsid w:val="00F86266"/>
    <w:rsid w:val="00F87467"/>
    <w:rsid w:val="00F877EE"/>
    <w:rsid w:val="00F87D9E"/>
    <w:rsid w:val="00F90CC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B738A-E546-4A0F-A464-3FC51EF5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5551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lastModifiedBy>CATT</cp:lastModifiedBy>
  <cp:revision>5</cp:revision>
  <dcterms:created xsi:type="dcterms:W3CDTF">2024-11-04T09:22:00Z</dcterms:created>
  <dcterms:modified xsi:type="dcterms:W3CDTF">2024-11-07T06:24:00Z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